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7438" w14:textId="1FB2B89D" w:rsidR="00600772" w:rsidRDefault="00600772" w:rsidP="00600772">
      <w:pPr>
        <w:pStyle w:val="KonuBal"/>
        <w:rPr>
          <w:sz w:val="42"/>
          <w:szCs w:val="42"/>
        </w:rPr>
      </w:pPr>
      <w:r>
        <w:rPr>
          <w:noProof/>
        </w:rPr>
        <w:drawing>
          <wp:anchor distT="0" distB="0" distL="114300" distR="114300" simplePos="0" relativeHeight="251660288" behindDoc="1" locked="0" layoutInCell="1" allowOverlap="1" wp14:anchorId="056E2974" wp14:editId="6B93C9D4">
            <wp:simplePos x="0" y="0"/>
            <wp:positionH relativeFrom="column">
              <wp:posOffset>367030</wp:posOffset>
            </wp:positionH>
            <wp:positionV relativeFrom="paragraph">
              <wp:posOffset>36195</wp:posOffset>
            </wp:positionV>
            <wp:extent cx="800100" cy="8001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390B8C" wp14:editId="7C4440E7">
            <wp:simplePos x="0" y="0"/>
            <wp:positionH relativeFrom="column">
              <wp:posOffset>5721350</wp:posOffset>
            </wp:positionH>
            <wp:positionV relativeFrom="paragraph">
              <wp:posOffset>7620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4A0">
        <w:rPr>
          <w:sz w:val="42"/>
          <w:szCs w:val="42"/>
        </w:rPr>
        <w:t>YENİŞEHİR</w:t>
      </w:r>
    </w:p>
    <w:p w14:paraId="62AE5E82" w14:textId="77777777" w:rsidR="00600772" w:rsidRPr="008D24A0" w:rsidRDefault="00600772" w:rsidP="00600772">
      <w:pPr>
        <w:pStyle w:val="KonuBal"/>
        <w:rPr>
          <w:sz w:val="42"/>
          <w:szCs w:val="42"/>
        </w:rPr>
      </w:pPr>
      <w:r w:rsidRPr="008D24A0">
        <w:rPr>
          <w:sz w:val="42"/>
          <w:szCs w:val="42"/>
        </w:rPr>
        <w:t>TİCARET S</w:t>
      </w:r>
      <w:r>
        <w:rPr>
          <w:sz w:val="42"/>
          <w:szCs w:val="42"/>
        </w:rPr>
        <w:t>İCİLİ MÜDÜRLÜĞÜ</w:t>
      </w:r>
    </w:p>
    <w:p w14:paraId="566C9D15" w14:textId="77777777" w:rsidR="00600772" w:rsidRDefault="00600772" w:rsidP="00600772">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14:paraId="5AF8A7D7" w14:textId="77777777" w:rsidR="00600772" w:rsidRPr="00600772" w:rsidRDefault="00600772" w:rsidP="00A84657">
      <w:pPr>
        <w:pStyle w:val="AralkYok"/>
        <w:rPr>
          <w:rFonts w:ascii="Times New Roman" w:hAnsi="Times New Roman" w:cs="Times New Roman"/>
          <w:color w:val="FF0000"/>
          <w:sz w:val="16"/>
          <w:szCs w:val="16"/>
        </w:rPr>
      </w:pPr>
      <w:r w:rsidRPr="008F16F8">
        <w:rPr>
          <w:b/>
          <w:bCs/>
          <w:noProof/>
        </w:rPr>
        <mc:AlternateContent>
          <mc:Choice Requires="wps">
            <w:drawing>
              <wp:anchor distT="4294967295" distB="4294967295" distL="114300" distR="114300" simplePos="0" relativeHeight="251661312" behindDoc="0" locked="0" layoutInCell="1" allowOverlap="1" wp14:anchorId="1D7CF3D8" wp14:editId="6618C702">
                <wp:simplePos x="0" y="0"/>
                <wp:positionH relativeFrom="column">
                  <wp:posOffset>0</wp:posOffset>
                </wp:positionH>
                <wp:positionV relativeFrom="paragraph">
                  <wp:posOffset>5079</wp:posOffset>
                </wp:positionV>
                <wp:extent cx="67437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389329" id="Düz Bağlayıcı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" strokeweight=".25pt"/>
            </w:pict>
          </mc:Fallback>
        </mc:AlternateContent>
      </w:r>
    </w:p>
    <w:p w14:paraId="5DC16355" w14:textId="7E342DC3" w:rsidR="00A84657" w:rsidRPr="00600772" w:rsidRDefault="00600772" w:rsidP="00A84657">
      <w:pPr>
        <w:pStyle w:val="AralkYok"/>
        <w:rPr>
          <w:rFonts w:ascii="Times New Roman" w:hAnsi="Times New Roman" w:cs="Times New Roman"/>
          <w:b/>
          <w:bCs/>
          <w:color w:val="FF0000"/>
          <w:sz w:val="40"/>
          <w:szCs w:val="40"/>
          <w:u w:val="single"/>
        </w:rPr>
      </w:pPr>
      <w:r w:rsidRPr="00600772">
        <w:rPr>
          <w:rFonts w:ascii="Times New Roman" w:hAnsi="Times New Roman" w:cs="Times New Roman"/>
          <w:b/>
          <w:bCs/>
          <w:color w:val="FF0000"/>
          <w:sz w:val="40"/>
          <w:szCs w:val="40"/>
          <w:u w:val="single"/>
        </w:rPr>
        <w:t>GENEL BİLGİLER</w:t>
      </w:r>
    </w:p>
    <w:p w14:paraId="5F0CAE63" w14:textId="77777777" w:rsidR="00A84657" w:rsidRPr="00A84657" w:rsidRDefault="00A84657" w:rsidP="00600772">
      <w:pPr>
        <w:pStyle w:val="AralkYok"/>
        <w:rPr>
          <w:rFonts w:ascii="Times New Roman" w:hAnsi="Times New Roman" w:cs="Times New Roman"/>
          <w:b/>
          <w:bCs/>
        </w:rPr>
      </w:pPr>
      <w:r w:rsidRPr="00A84657">
        <w:rPr>
          <w:rFonts w:ascii="Times New Roman" w:hAnsi="Times New Roman" w:cs="Times New Roman"/>
          <w:b/>
          <w:bCs/>
        </w:rPr>
        <w:t xml:space="preserve">A) İLKE </w:t>
      </w:r>
    </w:p>
    <w:p w14:paraId="16B0683C"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 xml:space="preserve">Madde 180- </w:t>
      </w:r>
    </w:p>
    <w:p w14:paraId="5F8502AC" w14:textId="18B29951"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(1) Bir şirket hukuki şeklini değiştirebilir. Yeni türe dönüştürülen şirket eskisinin devamıdır.</w:t>
      </w:r>
    </w:p>
    <w:p w14:paraId="6387D6CC" w14:textId="089B74EE" w:rsidR="00A84657" w:rsidRPr="00A84657" w:rsidRDefault="00A84657" w:rsidP="00A84657">
      <w:pPr>
        <w:pStyle w:val="AralkYok"/>
        <w:rPr>
          <w:rFonts w:ascii="Times New Roman" w:hAnsi="Times New Roman" w:cs="Times New Roman"/>
          <w:b/>
          <w:bCs/>
        </w:rPr>
      </w:pPr>
      <w:r w:rsidRPr="00A84657">
        <w:rPr>
          <w:rFonts w:ascii="Times New Roman" w:hAnsi="Times New Roman" w:cs="Times New Roman"/>
          <w:b/>
          <w:bCs/>
        </w:rPr>
        <w:t xml:space="preserve">B) GEÇERLİ TÜR DEĞİŞTİRMELER </w:t>
      </w:r>
    </w:p>
    <w:p w14:paraId="0721A290"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Madde 181</w:t>
      </w:r>
    </w:p>
    <w:p w14:paraId="57B564DE"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a) Bir sermaye şirketi;</w:t>
      </w:r>
    </w:p>
    <w:p w14:paraId="374EFA30"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1-Başka türde bir sermaye şirketine;</w:t>
      </w:r>
    </w:p>
    <w:p w14:paraId="2A179B2D"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2-Bir kooperatife;</w:t>
      </w:r>
    </w:p>
    <w:p w14:paraId="77C878F8"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 xml:space="preserve">b) Bir </w:t>
      </w:r>
      <w:proofErr w:type="spellStart"/>
      <w:r w:rsidRPr="00A84657">
        <w:rPr>
          <w:rFonts w:ascii="Times New Roman" w:hAnsi="Times New Roman" w:cs="Times New Roman"/>
          <w:b/>
          <w:bCs/>
        </w:rPr>
        <w:t>kollektif</w:t>
      </w:r>
      <w:proofErr w:type="spellEnd"/>
      <w:r w:rsidRPr="00A84657">
        <w:rPr>
          <w:rFonts w:ascii="Times New Roman" w:hAnsi="Times New Roman" w:cs="Times New Roman"/>
          <w:b/>
          <w:bCs/>
        </w:rPr>
        <w:t xml:space="preserve"> şirket;</w:t>
      </w:r>
    </w:p>
    <w:p w14:paraId="039CEE96"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1-Bir sermaye şirketine;</w:t>
      </w:r>
    </w:p>
    <w:p w14:paraId="70D9B230"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2-Bir kooperatife;</w:t>
      </w:r>
    </w:p>
    <w:p w14:paraId="129F0E53"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3-Bir komandit şirkete;</w:t>
      </w:r>
    </w:p>
    <w:p w14:paraId="2E6E331E"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c) Bir komandit şirket;</w:t>
      </w:r>
    </w:p>
    <w:p w14:paraId="5CE7930B"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1-Bir sermaye şirketine;</w:t>
      </w:r>
    </w:p>
    <w:p w14:paraId="2E595DC2"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2-Bir kooperatife;</w:t>
      </w:r>
    </w:p>
    <w:p w14:paraId="713A8C99"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 xml:space="preserve">3-Bir </w:t>
      </w:r>
      <w:proofErr w:type="spellStart"/>
      <w:r w:rsidRPr="00A84657">
        <w:rPr>
          <w:rFonts w:ascii="Times New Roman" w:hAnsi="Times New Roman" w:cs="Times New Roman"/>
        </w:rPr>
        <w:t>kollektif</w:t>
      </w:r>
      <w:proofErr w:type="spellEnd"/>
      <w:r w:rsidRPr="00A84657">
        <w:rPr>
          <w:rFonts w:ascii="Times New Roman" w:hAnsi="Times New Roman" w:cs="Times New Roman"/>
        </w:rPr>
        <w:t xml:space="preserve"> şirkete;</w:t>
      </w:r>
    </w:p>
    <w:p w14:paraId="28D71D09" w14:textId="6AD99318"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d) Bir kooperatif bir sermaye şirketine,</w:t>
      </w:r>
      <w:r>
        <w:rPr>
          <w:rFonts w:ascii="Times New Roman" w:hAnsi="Times New Roman" w:cs="Times New Roman"/>
        </w:rPr>
        <w:t xml:space="preserve"> </w:t>
      </w:r>
      <w:r w:rsidRPr="00A84657">
        <w:rPr>
          <w:rFonts w:ascii="Times New Roman" w:hAnsi="Times New Roman" w:cs="Times New Roman"/>
        </w:rPr>
        <w:t>dönüşebilir.</w:t>
      </w:r>
    </w:p>
    <w:p w14:paraId="0CBEAB01" w14:textId="77777777" w:rsidR="00A84657" w:rsidRPr="00A84657" w:rsidRDefault="00A84657" w:rsidP="00A84657">
      <w:pPr>
        <w:pStyle w:val="AralkYok"/>
        <w:rPr>
          <w:rFonts w:ascii="Times New Roman" w:hAnsi="Times New Roman" w:cs="Times New Roman"/>
          <w:b/>
          <w:bCs/>
        </w:rPr>
      </w:pPr>
      <w:r w:rsidRPr="00A84657">
        <w:rPr>
          <w:rFonts w:ascii="Times New Roman" w:hAnsi="Times New Roman" w:cs="Times New Roman"/>
          <w:b/>
          <w:bCs/>
        </w:rPr>
        <w:t xml:space="preserve">C) KOLLEKTİF VE KOMANDİT ŞİRKETLERİN TÜR DEĞİŞTİRMELERİNE İLİŞKİN ÖZEL DÜZENLEME </w:t>
      </w:r>
    </w:p>
    <w:p w14:paraId="3525FD91"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Madde 182-</w:t>
      </w:r>
    </w:p>
    <w:p w14:paraId="21C0C893"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 xml:space="preserve">(1) Bir </w:t>
      </w:r>
      <w:proofErr w:type="spellStart"/>
      <w:r w:rsidRPr="00A84657">
        <w:rPr>
          <w:rFonts w:ascii="Times New Roman" w:hAnsi="Times New Roman" w:cs="Times New Roman"/>
        </w:rPr>
        <w:t>kollektif</w:t>
      </w:r>
      <w:proofErr w:type="spellEnd"/>
      <w:r w:rsidRPr="00A84657">
        <w:rPr>
          <w:rFonts w:ascii="Times New Roman" w:hAnsi="Times New Roman" w:cs="Times New Roman"/>
        </w:rPr>
        <w:t xml:space="preserve"> şirket bir komandit şirkete;</w:t>
      </w:r>
    </w:p>
    <w:p w14:paraId="2FC565DA"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 xml:space="preserve">a) </w:t>
      </w:r>
      <w:proofErr w:type="spellStart"/>
      <w:r w:rsidRPr="00A84657">
        <w:rPr>
          <w:rFonts w:ascii="Times New Roman" w:hAnsi="Times New Roman" w:cs="Times New Roman"/>
        </w:rPr>
        <w:t>Kollektif</w:t>
      </w:r>
      <w:proofErr w:type="spellEnd"/>
      <w:r w:rsidRPr="00A84657">
        <w:rPr>
          <w:rFonts w:ascii="Times New Roman" w:hAnsi="Times New Roman" w:cs="Times New Roman"/>
        </w:rPr>
        <w:t xml:space="preserve"> şirkete bir komanditerin girmesi,</w:t>
      </w:r>
    </w:p>
    <w:p w14:paraId="1EBEC32E" w14:textId="7E0B409A"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b) Bir ortağın komanditer olması,</w:t>
      </w:r>
      <w:r>
        <w:rPr>
          <w:rFonts w:ascii="Times New Roman" w:hAnsi="Times New Roman" w:cs="Times New Roman"/>
        </w:rPr>
        <w:t xml:space="preserve"> </w:t>
      </w:r>
      <w:r w:rsidRPr="00A84657">
        <w:rPr>
          <w:rFonts w:ascii="Times New Roman" w:hAnsi="Times New Roman" w:cs="Times New Roman"/>
        </w:rPr>
        <w:t>hâlinde dönüşebilir.</w:t>
      </w:r>
    </w:p>
    <w:p w14:paraId="51E4C612"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 xml:space="preserve">(2) Bir komandit şirket </w:t>
      </w:r>
      <w:proofErr w:type="spellStart"/>
      <w:r w:rsidRPr="00A84657">
        <w:rPr>
          <w:rFonts w:ascii="Times New Roman" w:hAnsi="Times New Roman" w:cs="Times New Roman"/>
        </w:rPr>
        <w:t>kollektif</w:t>
      </w:r>
      <w:proofErr w:type="spellEnd"/>
      <w:r w:rsidRPr="00A84657">
        <w:rPr>
          <w:rFonts w:ascii="Times New Roman" w:hAnsi="Times New Roman" w:cs="Times New Roman"/>
        </w:rPr>
        <w:t xml:space="preserve"> şirkete;</w:t>
      </w:r>
    </w:p>
    <w:p w14:paraId="2F2DC0AF" w14:textId="77777777"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a) Tüm komanditerlerin şirketten çıkması,</w:t>
      </w:r>
    </w:p>
    <w:p w14:paraId="579ADECF" w14:textId="365AF55B" w:rsidR="00A84657" w:rsidRPr="00A84657" w:rsidRDefault="00A84657" w:rsidP="00600772">
      <w:pPr>
        <w:pStyle w:val="AralkYok"/>
        <w:ind w:left="708" w:firstLine="708"/>
        <w:rPr>
          <w:rFonts w:ascii="Times New Roman" w:hAnsi="Times New Roman" w:cs="Times New Roman"/>
        </w:rPr>
      </w:pPr>
      <w:r w:rsidRPr="00A84657">
        <w:rPr>
          <w:rFonts w:ascii="Times New Roman" w:hAnsi="Times New Roman" w:cs="Times New Roman"/>
        </w:rPr>
        <w:t>b) Tüm komanditerlerin komandite olması,</w:t>
      </w:r>
      <w:r>
        <w:rPr>
          <w:rFonts w:ascii="Times New Roman" w:hAnsi="Times New Roman" w:cs="Times New Roman"/>
        </w:rPr>
        <w:t xml:space="preserve"> </w:t>
      </w:r>
      <w:r w:rsidRPr="00A84657">
        <w:rPr>
          <w:rFonts w:ascii="Times New Roman" w:hAnsi="Times New Roman" w:cs="Times New Roman"/>
        </w:rPr>
        <w:t>suretiyle dönüşebilir.</w:t>
      </w:r>
    </w:p>
    <w:p w14:paraId="3CEA2A11" w14:textId="77777777"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 xml:space="preserve">(3) Bir </w:t>
      </w:r>
      <w:proofErr w:type="spellStart"/>
      <w:r w:rsidRPr="00A84657">
        <w:rPr>
          <w:rFonts w:ascii="Times New Roman" w:hAnsi="Times New Roman" w:cs="Times New Roman"/>
        </w:rPr>
        <w:t>kollektif</w:t>
      </w:r>
      <w:proofErr w:type="spellEnd"/>
      <w:r w:rsidRPr="00A84657">
        <w:rPr>
          <w:rFonts w:ascii="Times New Roman" w:hAnsi="Times New Roman" w:cs="Times New Roman"/>
        </w:rPr>
        <w:t xml:space="preserve"> veya komandit şirketin tek kişi işletmesi olarak faaliyetine devam etmesine ilişkin </w:t>
      </w:r>
      <w:proofErr w:type="gramStart"/>
      <w:r w:rsidRPr="00A84657">
        <w:rPr>
          <w:rFonts w:ascii="Times New Roman" w:hAnsi="Times New Roman" w:cs="Times New Roman"/>
        </w:rPr>
        <w:t xml:space="preserve">257 </w:t>
      </w:r>
      <w:proofErr w:type="spellStart"/>
      <w:r w:rsidRPr="00A84657">
        <w:rPr>
          <w:rFonts w:ascii="Times New Roman" w:hAnsi="Times New Roman" w:cs="Times New Roman"/>
        </w:rPr>
        <w:t>nci</w:t>
      </w:r>
      <w:proofErr w:type="spellEnd"/>
      <w:proofErr w:type="gramEnd"/>
      <w:r w:rsidRPr="00A84657">
        <w:rPr>
          <w:rFonts w:ascii="Times New Roman" w:hAnsi="Times New Roman" w:cs="Times New Roman"/>
        </w:rPr>
        <w:t xml:space="preserve"> madde hükmü saklıdır.</w:t>
      </w:r>
    </w:p>
    <w:p w14:paraId="406A985F"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 xml:space="preserve">(4) Bu madde uyarınca yapılacak tür değiştirmelerine 180 ilâ 190 </w:t>
      </w:r>
      <w:proofErr w:type="spellStart"/>
      <w:r w:rsidRPr="00A84657">
        <w:rPr>
          <w:rFonts w:ascii="Times New Roman" w:hAnsi="Times New Roman" w:cs="Times New Roman"/>
        </w:rPr>
        <w:t>ıncı</w:t>
      </w:r>
      <w:proofErr w:type="spellEnd"/>
      <w:r w:rsidRPr="00A84657">
        <w:rPr>
          <w:rFonts w:ascii="Times New Roman" w:hAnsi="Times New Roman" w:cs="Times New Roman"/>
        </w:rPr>
        <w:t xml:space="preserve"> madde hükümleri uygulanmaz.</w:t>
      </w:r>
    </w:p>
    <w:p w14:paraId="26B72906" w14:textId="77777777" w:rsidR="00A84657" w:rsidRPr="00A84657" w:rsidRDefault="00A84657" w:rsidP="00A84657">
      <w:pPr>
        <w:pStyle w:val="AralkYok"/>
        <w:rPr>
          <w:rFonts w:ascii="Times New Roman" w:hAnsi="Times New Roman" w:cs="Times New Roman"/>
          <w:b/>
          <w:bCs/>
        </w:rPr>
      </w:pPr>
      <w:r w:rsidRPr="00A84657">
        <w:rPr>
          <w:rFonts w:ascii="Times New Roman" w:hAnsi="Times New Roman" w:cs="Times New Roman"/>
          <w:b/>
          <w:bCs/>
        </w:rPr>
        <w:t>D-TİCARİ İŞLETMELER</w:t>
      </w:r>
    </w:p>
    <w:p w14:paraId="6E927027" w14:textId="77777777" w:rsidR="00600772" w:rsidRDefault="00A84657" w:rsidP="00600772">
      <w:pPr>
        <w:pStyle w:val="AralkYok"/>
        <w:ind w:firstLine="708"/>
        <w:rPr>
          <w:rFonts w:ascii="Times New Roman" w:hAnsi="Times New Roman" w:cs="Times New Roman"/>
        </w:rPr>
      </w:pPr>
      <w:r w:rsidRPr="00A84657">
        <w:rPr>
          <w:rFonts w:ascii="Times New Roman" w:hAnsi="Times New Roman" w:cs="Times New Roman"/>
          <w:b/>
          <w:bCs/>
        </w:rPr>
        <w:t>Madde 194/2-</w:t>
      </w:r>
      <w:r w:rsidRPr="00A84657">
        <w:rPr>
          <w:rFonts w:ascii="Times New Roman" w:hAnsi="Times New Roman" w:cs="Times New Roman"/>
        </w:rPr>
        <w:t xml:space="preserve"> </w:t>
      </w:r>
    </w:p>
    <w:p w14:paraId="2ECBCC0F" w14:textId="32CC9C3C"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 xml:space="preserve">Bir ticari işletmenin bir ticaret şirketine dönüşmesi hâlinde 182 ilâ </w:t>
      </w:r>
      <w:proofErr w:type="gramStart"/>
      <w:r w:rsidRPr="00A84657">
        <w:rPr>
          <w:rFonts w:ascii="Times New Roman" w:hAnsi="Times New Roman" w:cs="Times New Roman"/>
        </w:rPr>
        <w:t>193 üncü</w:t>
      </w:r>
      <w:proofErr w:type="gramEnd"/>
      <w:r w:rsidRPr="00A84657">
        <w:rPr>
          <w:rFonts w:ascii="Times New Roman" w:hAnsi="Times New Roman" w:cs="Times New Roman"/>
        </w:rPr>
        <w:t xml:space="preserve"> maddeler kıyas yoluyla uygulanabilir.</w:t>
      </w:r>
    </w:p>
    <w:p w14:paraId="148D2DB2"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Tür değişikliğine ilişkin işlemler aşağıda belirtilmiştir:</w:t>
      </w:r>
    </w:p>
    <w:p w14:paraId="43240F8F"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b/>
          <w:bCs/>
        </w:rPr>
        <w:t>1-Tür değiştirme planı (</w:t>
      </w:r>
      <w:proofErr w:type="spellStart"/>
      <w:r w:rsidRPr="00A84657">
        <w:rPr>
          <w:rFonts w:ascii="Times New Roman" w:hAnsi="Times New Roman" w:cs="Times New Roman"/>
          <w:b/>
          <w:bCs/>
        </w:rPr>
        <w:t>md.</w:t>
      </w:r>
      <w:proofErr w:type="spellEnd"/>
      <w:r w:rsidRPr="00A84657">
        <w:rPr>
          <w:rFonts w:ascii="Times New Roman" w:hAnsi="Times New Roman" w:cs="Times New Roman"/>
          <w:b/>
          <w:bCs/>
        </w:rPr>
        <w:t xml:space="preserve"> 185)</w:t>
      </w:r>
    </w:p>
    <w:p w14:paraId="12134582"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Şirketin müdür veya müdürleri tarafından yazılı şekilde tür değiştirme planı hazırlanır.</w:t>
      </w:r>
    </w:p>
    <w:p w14:paraId="2650C4F0"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Tür değiştirme planının;</w:t>
      </w:r>
    </w:p>
    <w:p w14:paraId="2BF0BA99"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a) Şirketin tür değiştirmeden önceki ve sonraki ticaret unvanını, merkezini ve yeni türe ilişkin bilgileri,</w:t>
      </w:r>
    </w:p>
    <w:p w14:paraId="42C43AE5"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b) Anonim şirketin sözleşmesini,</w:t>
      </w:r>
    </w:p>
    <w:p w14:paraId="5CC00E7D" w14:textId="29B96EE8"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c) Ortakların tür değiştirmeden sonra anonim şirketteki sahip olacakları payların sayısına, cinsine ve tutarına ilişkin açıklamaları,</w:t>
      </w:r>
      <w:r>
        <w:rPr>
          <w:rFonts w:ascii="Times New Roman" w:hAnsi="Times New Roman" w:cs="Times New Roman"/>
        </w:rPr>
        <w:t xml:space="preserve"> </w:t>
      </w:r>
      <w:r w:rsidRPr="00A84657">
        <w:rPr>
          <w:rFonts w:ascii="Times New Roman" w:hAnsi="Times New Roman" w:cs="Times New Roman"/>
        </w:rPr>
        <w:t>içermesi gerekir.</w:t>
      </w:r>
    </w:p>
    <w:p w14:paraId="34DA0768"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2-Tür değiştirme raporu (</w:t>
      </w:r>
      <w:proofErr w:type="spellStart"/>
      <w:r w:rsidRPr="00A84657">
        <w:rPr>
          <w:rFonts w:ascii="Times New Roman" w:hAnsi="Times New Roman" w:cs="Times New Roman"/>
          <w:b/>
          <w:bCs/>
        </w:rPr>
        <w:t>md.</w:t>
      </w:r>
      <w:proofErr w:type="spellEnd"/>
      <w:r w:rsidRPr="00A84657">
        <w:rPr>
          <w:rFonts w:ascii="Times New Roman" w:hAnsi="Times New Roman" w:cs="Times New Roman"/>
          <w:b/>
          <w:bCs/>
        </w:rPr>
        <w:t xml:space="preserve"> 186)</w:t>
      </w:r>
    </w:p>
    <w:p w14:paraId="59C3D4A9"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Şirketin müdür veya müdürleri tür değiştirme hakkında yazılı bir rapor hazırlar.</w:t>
      </w:r>
    </w:p>
    <w:p w14:paraId="5E6E8AE1"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Raporda;</w:t>
      </w:r>
    </w:p>
    <w:p w14:paraId="1D6DAD5A"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a) Anonim şirkete dönüşmenin amacı ve sonuçlarına,</w:t>
      </w:r>
    </w:p>
    <w:p w14:paraId="7E6724D3"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b) Anonim şirkete ilişkin kuruluş hükümlerinin yerine getirilmiş bulunduğuna,</w:t>
      </w:r>
    </w:p>
    <w:p w14:paraId="596398F2"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c) Anonim şirketin sözleşmesine,</w:t>
      </w:r>
    </w:p>
    <w:p w14:paraId="63CB0984"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d) Anonim şirkette ortakların sahip olacakları paylara dair değişim oranına,</w:t>
      </w:r>
    </w:p>
    <w:p w14:paraId="4A2DAF8A" w14:textId="77777777" w:rsidR="00A84657" w:rsidRPr="00A84657" w:rsidRDefault="00A84657" w:rsidP="00600772">
      <w:pPr>
        <w:pStyle w:val="AralkYok"/>
        <w:ind w:left="708"/>
        <w:rPr>
          <w:rFonts w:ascii="Times New Roman" w:hAnsi="Times New Roman" w:cs="Times New Roman"/>
        </w:rPr>
      </w:pPr>
      <w:proofErr w:type="gramStart"/>
      <w:r w:rsidRPr="00A84657">
        <w:rPr>
          <w:rFonts w:ascii="Times New Roman" w:hAnsi="Times New Roman" w:cs="Times New Roman"/>
        </w:rPr>
        <w:t>e)Varsa</w:t>
      </w:r>
      <w:proofErr w:type="gramEnd"/>
      <w:r w:rsidRPr="00A84657">
        <w:rPr>
          <w:rFonts w:ascii="Times New Roman" w:hAnsi="Times New Roman" w:cs="Times New Roman"/>
        </w:rPr>
        <w:t xml:space="preserve"> ortaklar ile ilgili olarak anonim şirkete dönüşmesinden kaynaklanan ek ödeme ile diğer kişisel edim yükümlülükleri ve kişisel sorumluluklara,</w:t>
      </w:r>
    </w:p>
    <w:p w14:paraId="4BC004E6" w14:textId="6CC57D7A"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f) Ortaklar için tür değiştirmeden ötürü doğan yükümlülüklere,</w:t>
      </w:r>
      <w:r>
        <w:rPr>
          <w:rFonts w:ascii="Times New Roman" w:hAnsi="Times New Roman" w:cs="Times New Roman"/>
        </w:rPr>
        <w:t xml:space="preserve"> </w:t>
      </w:r>
      <w:r w:rsidRPr="00A84657">
        <w:rPr>
          <w:rFonts w:ascii="Times New Roman" w:hAnsi="Times New Roman" w:cs="Times New Roman"/>
        </w:rPr>
        <w:t>ilişkin hususlar, gerekçeleri gösterilmek suretiyle hukuki ve ekonomik yönden açıklanır.</w:t>
      </w:r>
    </w:p>
    <w:p w14:paraId="395A2D41" w14:textId="6F6BA442"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(Tüm ortakların kararı ile küçük ve orta ölçekli şirketler tür değiştirme raporunun düzenlenmesinden vazgeçebilirler.)</w:t>
      </w:r>
    </w:p>
    <w:p w14:paraId="781FE233"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lastRenderedPageBreak/>
        <w:t>3-Aşağıdaki hususlar genel kurulda karar alınmasından otuz gün önce ortakların incelemesine sunulur: (</w:t>
      </w:r>
      <w:proofErr w:type="spellStart"/>
      <w:r w:rsidRPr="00A84657">
        <w:rPr>
          <w:rFonts w:ascii="Times New Roman" w:hAnsi="Times New Roman" w:cs="Times New Roman"/>
          <w:b/>
          <w:bCs/>
        </w:rPr>
        <w:t>md.</w:t>
      </w:r>
      <w:proofErr w:type="spellEnd"/>
      <w:r w:rsidRPr="00A84657">
        <w:rPr>
          <w:rFonts w:ascii="Times New Roman" w:hAnsi="Times New Roman" w:cs="Times New Roman"/>
          <w:b/>
          <w:bCs/>
        </w:rPr>
        <w:t xml:space="preserve"> 188)</w:t>
      </w:r>
    </w:p>
    <w:p w14:paraId="7C38EE5D"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a) Tür değiştirme planı,</w:t>
      </w:r>
    </w:p>
    <w:p w14:paraId="1366091D"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b) Tür değiştirme raporu,</w:t>
      </w:r>
    </w:p>
    <w:p w14:paraId="3DA65ED3" w14:textId="77777777" w:rsidR="00A84657" w:rsidRPr="00A84657" w:rsidRDefault="00A84657" w:rsidP="00600772">
      <w:pPr>
        <w:pStyle w:val="AralkYok"/>
        <w:ind w:firstLine="708"/>
        <w:rPr>
          <w:rFonts w:ascii="Times New Roman" w:hAnsi="Times New Roman" w:cs="Times New Roman"/>
        </w:rPr>
      </w:pPr>
      <w:r w:rsidRPr="00A84657">
        <w:rPr>
          <w:rFonts w:ascii="Times New Roman" w:hAnsi="Times New Roman" w:cs="Times New Roman"/>
        </w:rPr>
        <w:t>c) Son üç yılın finansal tabloları,</w:t>
      </w:r>
    </w:p>
    <w:p w14:paraId="46EEC362" w14:textId="3826B36F"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d) Bilanço günüyle tür değiştirme raporunun düzenlendiği tarih arasında altı aydan fazla zaman geçmişse veya son bilançonun çıkarıldığı tarihten itibaren şirketin malvarlığında önemli değişiklikler meydana gelmesi halinde ara bilanço,</w:t>
      </w:r>
      <w:r>
        <w:rPr>
          <w:rFonts w:ascii="Times New Roman" w:hAnsi="Times New Roman" w:cs="Times New Roman"/>
        </w:rPr>
        <w:t xml:space="preserve"> </w:t>
      </w:r>
      <w:r w:rsidRPr="00A84657">
        <w:rPr>
          <w:rFonts w:ascii="Times New Roman" w:hAnsi="Times New Roman" w:cs="Times New Roman"/>
        </w:rPr>
        <w:t>isteyen ortaklara anılan belgelerin kopyaları bedelsiz verilir. Şirket, ortakları, uygun bir şekilde inceleme haklarının bulunduğu hususunda bilgilendirir.</w:t>
      </w:r>
    </w:p>
    <w:p w14:paraId="7CAC5A32" w14:textId="77777777" w:rsidR="00A84657" w:rsidRPr="00A84657" w:rsidRDefault="00A84657" w:rsidP="00600772">
      <w:pPr>
        <w:pStyle w:val="AralkYok"/>
        <w:ind w:firstLine="708"/>
        <w:rPr>
          <w:rFonts w:ascii="Times New Roman" w:hAnsi="Times New Roman" w:cs="Times New Roman"/>
          <w:b/>
          <w:bCs/>
        </w:rPr>
      </w:pPr>
      <w:r w:rsidRPr="00A84657">
        <w:rPr>
          <w:rFonts w:ascii="Times New Roman" w:hAnsi="Times New Roman" w:cs="Times New Roman"/>
          <w:b/>
          <w:bCs/>
        </w:rPr>
        <w:t>4-Genel kurulun onayı ve nisaplar (</w:t>
      </w:r>
      <w:proofErr w:type="spellStart"/>
      <w:r w:rsidRPr="00A84657">
        <w:rPr>
          <w:rFonts w:ascii="Times New Roman" w:hAnsi="Times New Roman" w:cs="Times New Roman"/>
          <w:b/>
          <w:bCs/>
        </w:rPr>
        <w:t>md.</w:t>
      </w:r>
      <w:proofErr w:type="spellEnd"/>
      <w:r w:rsidRPr="00A84657">
        <w:rPr>
          <w:rFonts w:ascii="Times New Roman" w:hAnsi="Times New Roman" w:cs="Times New Roman"/>
          <w:b/>
          <w:bCs/>
        </w:rPr>
        <w:t xml:space="preserve"> 189)</w:t>
      </w:r>
    </w:p>
    <w:p w14:paraId="44E2ADDD" w14:textId="77777777"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4EA99CEB" w14:textId="77777777"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 xml:space="preserve">Limited şirketlerde, tür değiştirme planı sermayenin </w:t>
      </w:r>
      <w:r w:rsidRPr="00464B46">
        <w:rPr>
          <w:rFonts w:ascii="Times New Roman" w:hAnsi="Times New Roman" w:cs="Times New Roman"/>
          <w:b/>
          <w:bCs/>
        </w:rPr>
        <w:t>en az dörtte üçüne sahip</w:t>
      </w:r>
      <w:r w:rsidRPr="00A84657">
        <w:rPr>
          <w:rFonts w:ascii="Times New Roman" w:hAnsi="Times New Roman" w:cs="Times New Roman"/>
        </w:rPr>
        <w:t xml:space="preserve"> bulunmaları şartıyla, ortakların </w:t>
      </w:r>
      <w:r w:rsidRPr="00464B46">
        <w:rPr>
          <w:rFonts w:ascii="Times New Roman" w:hAnsi="Times New Roman" w:cs="Times New Roman"/>
          <w:b/>
          <w:bCs/>
        </w:rPr>
        <w:t>dörtte üçünün</w:t>
      </w:r>
      <w:r w:rsidRPr="00A84657">
        <w:rPr>
          <w:rFonts w:ascii="Times New Roman" w:hAnsi="Times New Roman" w:cs="Times New Roman"/>
        </w:rPr>
        <w:t xml:space="preserve"> kararıyla alınır.</w:t>
      </w:r>
    </w:p>
    <w:p w14:paraId="00093408" w14:textId="77777777" w:rsidR="00A84657" w:rsidRPr="00464B46" w:rsidRDefault="00A84657" w:rsidP="00600772">
      <w:pPr>
        <w:pStyle w:val="AralkYok"/>
        <w:ind w:firstLine="708"/>
        <w:rPr>
          <w:rFonts w:ascii="Times New Roman" w:hAnsi="Times New Roman" w:cs="Times New Roman"/>
          <w:b/>
          <w:bCs/>
        </w:rPr>
      </w:pPr>
      <w:r w:rsidRPr="00464B46">
        <w:rPr>
          <w:rFonts w:ascii="Times New Roman" w:hAnsi="Times New Roman" w:cs="Times New Roman"/>
          <w:b/>
          <w:bCs/>
        </w:rPr>
        <w:t>5- Tescil (</w:t>
      </w:r>
      <w:proofErr w:type="spellStart"/>
      <w:r w:rsidRPr="00464B46">
        <w:rPr>
          <w:rFonts w:ascii="Times New Roman" w:hAnsi="Times New Roman" w:cs="Times New Roman"/>
          <w:b/>
          <w:bCs/>
        </w:rPr>
        <w:t>md.</w:t>
      </w:r>
      <w:proofErr w:type="spellEnd"/>
      <w:r w:rsidRPr="00464B46">
        <w:rPr>
          <w:rFonts w:ascii="Times New Roman" w:hAnsi="Times New Roman" w:cs="Times New Roman"/>
          <w:b/>
          <w:bCs/>
        </w:rPr>
        <w:t xml:space="preserve"> 189/2)</w:t>
      </w:r>
    </w:p>
    <w:p w14:paraId="1D0F6D1B" w14:textId="77777777" w:rsidR="00A84657" w:rsidRPr="00A84657" w:rsidRDefault="00A84657" w:rsidP="00600772">
      <w:pPr>
        <w:pStyle w:val="AralkYok"/>
        <w:ind w:left="708"/>
        <w:rPr>
          <w:rFonts w:ascii="Times New Roman" w:hAnsi="Times New Roman" w:cs="Times New Roman"/>
        </w:rPr>
      </w:pPr>
      <w:r w:rsidRPr="00A84657">
        <w:rPr>
          <w:rFonts w:ascii="Times New Roman" w:hAnsi="Times New Roman" w:cs="Times New Roman"/>
        </w:rPr>
        <w:t xml:space="preserve">Şirketin müdür veya müdürleri </w:t>
      </w:r>
      <w:r w:rsidRPr="00464B46">
        <w:rPr>
          <w:rFonts w:ascii="Times New Roman" w:hAnsi="Times New Roman" w:cs="Times New Roman"/>
          <w:b/>
          <w:bCs/>
        </w:rPr>
        <w:t>tür değiştirmeyi ve yeni şirketin sözleşmesini tescil ettirir.</w:t>
      </w:r>
      <w:r w:rsidRPr="00A84657">
        <w:rPr>
          <w:rFonts w:ascii="Times New Roman" w:hAnsi="Times New Roman" w:cs="Times New Roman"/>
        </w:rPr>
        <w:t xml:space="preserve"> Tür değiştirme tescil ile hukuki geçerlilik kazanır. Tür değiştirme kararı Türkiye Ticaret Sicili Gazetesinde ilan edilir.</w:t>
      </w:r>
    </w:p>
    <w:p w14:paraId="532EAB7A" w14:textId="77777777" w:rsidR="00464B46" w:rsidRDefault="00464B46" w:rsidP="00A84657">
      <w:pPr>
        <w:pStyle w:val="AralkYok"/>
        <w:rPr>
          <w:rFonts w:ascii="Times New Roman" w:hAnsi="Times New Roman" w:cs="Times New Roman"/>
          <w:b/>
          <w:bCs/>
        </w:rPr>
      </w:pPr>
    </w:p>
    <w:p w14:paraId="770DD84E" w14:textId="091DB17D" w:rsidR="00A84657" w:rsidRPr="00464B46" w:rsidRDefault="00A84657" w:rsidP="00A84657">
      <w:pPr>
        <w:pStyle w:val="AralkYok"/>
        <w:rPr>
          <w:rFonts w:ascii="Times New Roman" w:hAnsi="Times New Roman" w:cs="Times New Roman"/>
          <w:b/>
          <w:bCs/>
        </w:rPr>
      </w:pPr>
      <w:r w:rsidRPr="00464B46">
        <w:rPr>
          <w:rFonts w:ascii="Times New Roman" w:hAnsi="Times New Roman" w:cs="Times New Roman"/>
          <w:b/>
          <w:bCs/>
        </w:rPr>
        <w:t>BAŞVURU VE BELGELER (TSY-130)</w:t>
      </w:r>
    </w:p>
    <w:p w14:paraId="76AA1239" w14:textId="77777777" w:rsidR="00A84657" w:rsidRPr="00A84657" w:rsidRDefault="00A84657" w:rsidP="00600772">
      <w:pPr>
        <w:pStyle w:val="AralkYok"/>
        <w:ind w:firstLine="708"/>
        <w:rPr>
          <w:rFonts w:ascii="Times New Roman" w:hAnsi="Times New Roman" w:cs="Times New Roman"/>
        </w:rPr>
      </w:pPr>
      <w:r w:rsidRPr="00464B46">
        <w:rPr>
          <w:rFonts w:ascii="Times New Roman" w:hAnsi="Times New Roman" w:cs="Times New Roman"/>
          <w:b/>
          <w:bCs/>
        </w:rPr>
        <w:t>1)</w:t>
      </w:r>
      <w:r w:rsidRPr="00A84657">
        <w:rPr>
          <w:rFonts w:ascii="Times New Roman" w:hAnsi="Times New Roman" w:cs="Times New Roman"/>
        </w:rPr>
        <w:t xml:space="preserve"> Tür değiştirme halinde, tescil başvurusu ile birlikte aşağıdaki belgeler müdürlüğe verilir:</w:t>
      </w:r>
    </w:p>
    <w:p w14:paraId="4BF5301D" w14:textId="77777777"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a)</w:t>
      </w:r>
      <w:r w:rsidRPr="00A84657">
        <w:rPr>
          <w:rFonts w:ascii="Times New Roman" w:hAnsi="Times New Roman" w:cs="Times New Roman"/>
        </w:rPr>
        <w:t xml:space="preserve"> Tür değiştirme planı</w:t>
      </w:r>
    </w:p>
    <w:p w14:paraId="77BE7744" w14:textId="07FA8A9F"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b)</w:t>
      </w:r>
      <w:r w:rsidRPr="00A84657">
        <w:rPr>
          <w:rFonts w:ascii="Times New Roman" w:hAnsi="Times New Roman" w:cs="Times New Roman"/>
        </w:rPr>
        <w:t xml:space="preserve"> Tür değiştirme planının kabulüne ilişkin genel kurul kararının noter onaylı örneği</w:t>
      </w:r>
    </w:p>
    <w:p w14:paraId="4D22CC0C" w14:textId="77777777"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c)</w:t>
      </w:r>
      <w:r w:rsidRPr="00A84657">
        <w:rPr>
          <w:rFonts w:ascii="Times New Roman" w:hAnsi="Times New Roman" w:cs="Times New Roman"/>
        </w:rPr>
        <w:t xml:space="preserve"> Şirketin yönetim organı tarafından hazırlanan tür değiştirme raporu</w:t>
      </w:r>
    </w:p>
    <w:p w14:paraId="12A53CEF" w14:textId="77777777" w:rsidR="00A84657" w:rsidRPr="00A84657" w:rsidRDefault="00A84657" w:rsidP="00600772">
      <w:pPr>
        <w:pStyle w:val="AralkYok"/>
        <w:ind w:left="1416"/>
        <w:rPr>
          <w:rFonts w:ascii="Times New Roman" w:hAnsi="Times New Roman" w:cs="Times New Roman"/>
        </w:rPr>
      </w:pPr>
      <w:proofErr w:type="gramStart"/>
      <w:r w:rsidRPr="00464B46">
        <w:rPr>
          <w:rFonts w:ascii="Times New Roman" w:hAnsi="Times New Roman" w:cs="Times New Roman"/>
          <w:b/>
          <w:bCs/>
        </w:rPr>
        <w:t>ç</w:t>
      </w:r>
      <w:proofErr w:type="gramEnd"/>
      <w:r w:rsidRPr="00464B46">
        <w:rPr>
          <w:rFonts w:ascii="Times New Roman" w:hAnsi="Times New Roman" w:cs="Times New Roman"/>
          <w:b/>
          <w:bCs/>
        </w:rPr>
        <w:t>)</w:t>
      </w:r>
      <w:r w:rsidRPr="00A84657">
        <w:rPr>
          <w:rFonts w:ascii="Times New Roman" w:hAnsi="Times New Roman" w:cs="Times New Roman"/>
        </w:rPr>
        <w:t xml:space="preserve"> Denetime tabi şirketlerde denetçi tarafından diğer şirketlerde ise yönetim kurulu tarafından onaylanmış son bilanço ve gerektiğinde ara bilanço ve damga makbuzu</w:t>
      </w:r>
    </w:p>
    <w:p w14:paraId="143E8CD0" w14:textId="77777777"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d)</w:t>
      </w:r>
      <w:r w:rsidRPr="00A84657">
        <w:rPr>
          <w:rFonts w:ascii="Times New Roman" w:hAnsi="Times New Roman" w:cs="Times New Roman"/>
        </w:rPr>
        <w:t xml:space="preserve"> Yeni türün kuruluşuna ilişkin gerekli belgeler</w:t>
      </w:r>
    </w:p>
    <w:p w14:paraId="034E2348" w14:textId="77777777" w:rsidR="00A84657" w:rsidRPr="00A84657" w:rsidRDefault="00A84657" w:rsidP="00600772">
      <w:pPr>
        <w:pStyle w:val="AralkYok"/>
        <w:ind w:left="1416"/>
        <w:rPr>
          <w:rFonts w:ascii="Times New Roman" w:hAnsi="Times New Roman" w:cs="Times New Roman"/>
        </w:rPr>
      </w:pPr>
      <w:r w:rsidRPr="00464B46">
        <w:rPr>
          <w:rFonts w:ascii="Times New Roman" w:hAnsi="Times New Roman" w:cs="Times New Roman"/>
          <w:b/>
          <w:bCs/>
        </w:rPr>
        <w:t>e)</w:t>
      </w:r>
      <w:r w:rsidRPr="00A84657">
        <w:rPr>
          <w:rFonts w:ascii="Times New Roman" w:hAnsi="Times New Roman" w:cs="Times New Roman"/>
        </w:rPr>
        <w:t xml:space="preserve">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
    <w:p w14:paraId="570F7E22" w14:textId="77777777" w:rsidR="00A84657" w:rsidRPr="00A84657" w:rsidRDefault="00A84657" w:rsidP="00600772">
      <w:pPr>
        <w:pStyle w:val="AralkYok"/>
        <w:ind w:left="1416"/>
        <w:rPr>
          <w:rFonts w:ascii="Times New Roman" w:hAnsi="Times New Roman" w:cs="Times New Roman"/>
        </w:rPr>
      </w:pPr>
      <w:r w:rsidRPr="00464B46">
        <w:rPr>
          <w:rFonts w:ascii="Times New Roman" w:hAnsi="Times New Roman" w:cs="Times New Roman"/>
          <w:b/>
          <w:bCs/>
        </w:rPr>
        <w:t>f)</w:t>
      </w:r>
      <w:r w:rsidRPr="00A84657">
        <w:rPr>
          <w:rFonts w:ascii="Times New Roman" w:hAnsi="Times New Roman" w:cs="Times New Roman"/>
        </w:rPr>
        <w:t xml:space="preserve"> Tür değiştiren şirketin tapu, gemi ve fikri mülkiyet sicilleri ile benzeri sicillerde kayıtlı bulunan mal ve haklarının listesi, bunların kayıtlı olduğu </w:t>
      </w:r>
      <w:proofErr w:type="spellStart"/>
      <w:r w:rsidRPr="00A84657">
        <w:rPr>
          <w:rFonts w:ascii="Times New Roman" w:hAnsi="Times New Roman" w:cs="Times New Roman"/>
        </w:rPr>
        <w:t>siciler</w:t>
      </w:r>
      <w:proofErr w:type="spellEnd"/>
      <w:r w:rsidRPr="00A84657">
        <w:rPr>
          <w:rFonts w:ascii="Times New Roman" w:hAnsi="Times New Roman" w:cs="Times New Roman"/>
        </w:rPr>
        <w:t xml:space="preserve"> ile söz konusu mal ve hakların ilgili sicillerdeki kayıtlarına ilişkin bilgileri içeren beyan</w:t>
      </w:r>
    </w:p>
    <w:p w14:paraId="69AEEAB6" w14:textId="77777777" w:rsidR="00A84657" w:rsidRPr="00A84657" w:rsidRDefault="00A84657" w:rsidP="00600772">
      <w:pPr>
        <w:pStyle w:val="AralkYok"/>
        <w:ind w:left="1416"/>
        <w:rPr>
          <w:rFonts w:ascii="Times New Roman" w:hAnsi="Times New Roman" w:cs="Times New Roman"/>
        </w:rPr>
      </w:pPr>
      <w:r w:rsidRPr="00464B46">
        <w:rPr>
          <w:rFonts w:ascii="Times New Roman" w:hAnsi="Times New Roman" w:cs="Times New Roman"/>
          <w:b/>
          <w:bCs/>
        </w:rPr>
        <w:t>g)</w:t>
      </w:r>
      <w:r w:rsidRPr="00A84657">
        <w:rPr>
          <w:rFonts w:ascii="Times New Roman" w:hAnsi="Times New Roman" w:cs="Times New Roman"/>
        </w:rPr>
        <w:t xml:space="preserve"> Tür değiştiren şirketin Bakanlık veya diğer </w:t>
      </w:r>
      <w:proofErr w:type="gramStart"/>
      <w:r w:rsidRPr="00A84657">
        <w:rPr>
          <w:rFonts w:ascii="Times New Roman" w:hAnsi="Times New Roman" w:cs="Times New Roman"/>
        </w:rPr>
        <w:t>resmi</w:t>
      </w:r>
      <w:proofErr w:type="gramEnd"/>
      <w:r w:rsidRPr="00A84657">
        <w:rPr>
          <w:rFonts w:ascii="Times New Roman" w:hAnsi="Times New Roman" w:cs="Times New Roman"/>
        </w:rPr>
        <w:t xml:space="preserve"> kurumların iznine veya uygun görüşüne tabi olması halinde bu izin veya uygun görüş yazısı </w:t>
      </w:r>
    </w:p>
    <w:p w14:paraId="20EF403F" w14:textId="77777777" w:rsidR="00A84657" w:rsidRPr="00A84657" w:rsidRDefault="00A84657" w:rsidP="00600772">
      <w:pPr>
        <w:pStyle w:val="AralkYok"/>
        <w:ind w:left="708"/>
        <w:rPr>
          <w:rFonts w:ascii="Times New Roman" w:hAnsi="Times New Roman" w:cs="Times New Roman"/>
        </w:rPr>
      </w:pPr>
      <w:r w:rsidRPr="00464B46">
        <w:rPr>
          <w:rFonts w:ascii="Times New Roman" w:hAnsi="Times New Roman" w:cs="Times New Roman"/>
          <w:b/>
          <w:bCs/>
        </w:rPr>
        <w:t>2)</w:t>
      </w:r>
      <w:r w:rsidRPr="00A84657">
        <w:rPr>
          <w:rFonts w:ascii="Times New Roman" w:hAnsi="Times New Roman" w:cs="Times New Roman"/>
        </w:rPr>
        <w:t xml:space="preserve"> Küçük ve orta ölçekli şirketlerde tür değiştirme raporunun düzenlenmesinden, tüm ortaklar tarafından vazgeçilmesi halinde buna ilişkin belge</w:t>
      </w:r>
    </w:p>
    <w:p w14:paraId="7C5475E6" w14:textId="40754176" w:rsidR="00A84657" w:rsidRPr="00464B46" w:rsidRDefault="00A84657" w:rsidP="00600772">
      <w:pPr>
        <w:pStyle w:val="AralkYok"/>
        <w:ind w:firstLine="708"/>
        <w:rPr>
          <w:rFonts w:ascii="Times New Roman" w:hAnsi="Times New Roman" w:cs="Times New Roman"/>
          <w:b/>
          <w:bCs/>
        </w:rPr>
      </w:pPr>
      <w:r w:rsidRPr="00464B46">
        <w:rPr>
          <w:rFonts w:ascii="Times New Roman" w:hAnsi="Times New Roman" w:cs="Times New Roman"/>
          <w:b/>
          <w:bCs/>
        </w:rPr>
        <w:t>Tescil (TSY-131)</w:t>
      </w:r>
    </w:p>
    <w:p w14:paraId="497B4AF7" w14:textId="77777777" w:rsidR="00A84657" w:rsidRPr="00A84657" w:rsidRDefault="00A84657" w:rsidP="00600772">
      <w:pPr>
        <w:pStyle w:val="AralkYok"/>
        <w:ind w:firstLine="708"/>
        <w:rPr>
          <w:rFonts w:ascii="Times New Roman" w:hAnsi="Times New Roman" w:cs="Times New Roman"/>
        </w:rPr>
      </w:pPr>
      <w:r w:rsidRPr="00464B46">
        <w:rPr>
          <w:rFonts w:ascii="Times New Roman" w:hAnsi="Times New Roman" w:cs="Times New Roman"/>
          <w:b/>
          <w:bCs/>
        </w:rPr>
        <w:t>1)</w:t>
      </w:r>
      <w:r w:rsidRPr="00A84657">
        <w:rPr>
          <w:rFonts w:ascii="Times New Roman" w:hAnsi="Times New Roman" w:cs="Times New Roman"/>
        </w:rPr>
        <w:t xml:space="preserve"> Tür değiştirmeye ilişkin olarak aşağıdaki olgular tescil edilir:</w:t>
      </w:r>
    </w:p>
    <w:p w14:paraId="52E15A2A" w14:textId="77777777" w:rsidR="00A84657" w:rsidRPr="00A84657" w:rsidRDefault="00A84657" w:rsidP="00600772">
      <w:pPr>
        <w:pStyle w:val="AralkYok"/>
        <w:ind w:left="1416"/>
        <w:rPr>
          <w:rFonts w:ascii="Times New Roman" w:hAnsi="Times New Roman" w:cs="Times New Roman"/>
        </w:rPr>
      </w:pPr>
      <w:r w:rsidRPr="00464B46">
        <w:rPr>
          <w:rFonts w:ascii="Times New Roman" w:hAnsi="Times New Roman" w:cs="Times New Roman"/>
          <w:b/>
          <w:bCs/>
        </w:rPr>
        <w:t>a)</w:t>
      </w:r>
      <w:r w:rsidRPr="00A84657">
        <w:rPr>
          <w:rFonts w:ascii="Times New Roman" w:hAnsi="Times New Roman" w:cs="Times New Roman"/>
        </w:rPr>
        <w:t xml:space="preserve"> Türü değiştirilen şirketlerin, tür değiştirmeden önceki ve sonraki ticaret unvanları, varsa işletme adları,</w:t>
      </w:r>
    </w:p>
    <w:p w14:paraId="6182C4A4" w14:textId="77777777"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b)</w:t>
      </w:r>
      <w:r w:rsidRPr="00A84657">
        <w:rPr>
          <w:rFonts w:ascii="Times New Roman" w:hAnsi="Times New Roman" w:cs="Times New Roman"/>
        </w:rPr>
        <w:t xml:space="preserve"> Tür değiştirmeye ilişkin genel kurul kararı ve tarihi,</w:t>
      </w:r>
    </w:p>
    <w:p w14:paraId="5CB9323D" w14:textId="77777777" w:rsidR="00A84657" w:rsidRPr="00A84657" w:rsidRDefault="00A84657" w:rsidP="00600772">
      <w:pPr>
        <w:pStyle w:val="AralkYok"/>
        <w:ind w:left="708" w:firstLine="708"/>
        <w:rPr>
          <w:rFonts w:ascii="Times New Roman" w:hAnsi="Times New Roman" w:cs="Times New Roman"/>
        </w:rPr>
      </w:pPr>
      <w:r w:rsidRPr="00464B46">
        <w:rPr>
          <w:rFonts w:ascii="Times New Roman" w:hAnsi="Times New Roman" w:cs="Times New Roman"/>
          <w:b/>
          <w:bCs/>
        </w:rPr>
        <w:t>c)</w:t>
      </w:r>
      <w:r w:rsidRPr="00A84657">
        <w:rPr>
          <w:rFonts w:ascii="Times New Roman" w:hAnsi="Times New Roman" w:cs="Times New Roman"/>
        </w:rPr>
        <w:t xml:space="preserve"> Tür değiştirmeden sonraki yeni şirket sözleşmesi ve tarihi,</w:t>
      </w:r>
    </w:p>
    <w:p w14:paraId="0E6EB2E1" w14:textId="77777777" w:rsidR="00A84657" w:rsidRPr="00A84657" w:rsidRDefault="00A84657" w:rsidP="00600772">
      <w:pPr>
        <w:pStyle w:val="AralkYok"/>
        <w:ind w:left="708" w:firstLine="708"/>
        <w:rPr>
          <w:rFonts w:ascii="Times New Roman" w:hAnsi="Times New Roman" w:cs="Times New Roman"/>
        </w:rPr>
      </w:pPr>
      <w:proofErr w:type="gramStart"/>
      <w:r w:rsidRPr="00464B46">
        <w:rPr>
          <w:rFonts w:ascii="Times New Roman" w:hAnsi="Times New Roman" w:cs="Times New Roman"/>
          <w:b/>
          <w:bCs/>
        </w:rPr>
        <w:t>ç</w:t>
      </w:r>
      <w:proofErr w:type="gramEnd"/>
      <w:r w:rsidRPr="00464B46">
        <w:rPr>
          <w:rFonts w:ascii="Times New Roman" w:hAnsi="Times New Roman" w:cs="Times New Roman"/>
          <w:b/>
          <w:bCs/>
        </w:rPr>
        <w:t>)</w:t>
      </w:r>
      <w:r w:rsidRPr="00A84657">
        <w:rPr>
          <w:rFonts w:ascii="Times New Roman" w:hAnsi="Times New Roman" w:cs="Times New Roman"/>
        </w:rPr>
        <w:t xml:space="preserve"> Yeni türe ilişkin tescil edilmesi gereken olgular.</w:t>
      </w:r>
    </w:p>
    <w:p w14:paraId="39C9006E" w14:textId="77777777" w:rsidR="00A84657" w:rsidRPr="00A84657" w:rsidRDefault="00A84657" w:rsidP="00600772">
      <w:pPr>
        <w:pStyle w:val="AralkYok"/>
        <w:ind w:firstLine="708"/>
        <w:rPr>
          <w:rFonts w:ascii="Times New Roman" w:hAnsi="Times New Roman" w:cs="Times New Roman"/>
        </w:rPr>
      </w:pPr>
      <w:r w:rsidRPr="00464B46">
        <w:rPr>
          <w:rFonts w:ascii="Times New Roman" w:hAnsi="Times New Roman" w:cs="Times New Roman"/>
          <w:b/>
          <w:bCs/>
        </w:rPr>
        <w:t>2)</w:t>
      </w:r>
      <w:r w:rsidRPr="00A84657">
        <w:rPr>
          <w:rFonts w:ascii="Times New Roman" w:hAnsi="Times New Roman" w:cs="Times New Roman"/>
        </w:rPr>
        <w:t xml:space="preserve"> Tescil, eski türün sicil kaydı üzerinden yapılır</w:t>
      </w:r>
    </w:p>
    <w:p w14:paraId="4C78F084" w14:textId="1D460A98" w:rsidR="00DB2EF9" w:rsidRDefault="00A84657" w:rsidP="00600772">
      <w:pPr>
        <w:pStyle w:val="AralkYok"/>
        <w:ind w:left="708"/>
        <w:rPr>
          <w:rFonts w:ascii="Times New Roman" w:hAnsi="Times New Roman" w:cs="Times New Roman"/>
        </w:rPr>
      </w:pPr>
      <w:r w:rsidRPr="00464B46">
        <w:rPr>
          <w:rFonts w:ascii="Times New Roman" w:hAnsi="Times New Roman" w:cs="Times New Roman"/>
          <w:b/>
          <w:bCs/>
        </w:rPr>
        <w:t>3)</w:t>
      </w:r>
      <w:r w:rsidRPr="00A84657">
        <w:rPr>
          <w:rFonts w:ascii="Times New Roman" w:hAnsi="Times New Roman" w:cs="Times New Roman"/>
        </w:rPr>
        <w:t xml:space="preserve">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23111E58" w14:textId="62C5E77D" w:rsidR="005A27F9" w:rsidRDefault="005A27F9" w:rsidP="00600772">
      <w:pPr>
        <w:pStyle w:val="AralkYok"/>
        <w:ind w:left="708"/>
      </w:pPr>
    </w:p>
    <w:p w14:paraId="5D4E983A" w14:textId="2B32BF8A" w:rsidR="005A27F9" w:rsidRDefault="005A27F9" w:rsidP="00600772">
      <w:pPr>
        <w:pStyle w:val="AralkYok"/>
        <w:ind w:left="708"/>
      </w:pPr>
    </w:p>
    <w:p w14:paraId="54EADC23" w14:textId="357523A9" w:rsidR="005A27F9" w:rsidRDefault="005A27F9" w:rsidP="00600772">
      <w:pPr>
        <w:pStyle w:val="AralkYok"/>
        <w:ind w:left="708"/>
      </w:pPr>
      <w:r w:rsidRPr="005A27F9">
        <w:t xml:space="preserve">Sermaye Şirketinin Ticari İşletmeye </w:t>
      </w:r>
      <w:proofErr w:type="spellStart"/>
      <w:r w:rsidRPr="005A27F9">
        <w:t>Dönüşmes</w:t>
      </w:r>
      <w:proofErr w:type="spellEnd"/>
    </w:p>
    <w:sectPr w:rsidR="005A27F9" w:rsidSect="00A84657">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82"/>
    <w:rsid w:val="00464B46"/>
    <w:rsid w:val="005A27F9"/>
    <w:rsid w:val="00600772"/>
    <w:rsid w:val="00A84657"/>
    <w:rsid w:val="00AF3582"/>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2BD0"/>
  <w15:chartTrackingRefBased/>
  <w15:docId w15:val="{3D219549-43B0-4C2C-BB5D-0029689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7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4657"/>
    <w:pPr>
      <w:spacing w:after="0" w:line="240" w:lineRule="auto"/>
    </w:pPr>
  </w:style>
  <w:style w:type="paragraph" w:styleId="GvdeMetni">
    <w:name w:val="Body Text"/>
    <w:basedOn w:val="Normal"/>
    <w:link w:val="GvdeMetniChar"/>
    <w:rsid w:val="00600772"/>
    <w:pPr>
      <w:tabs>
        <w:tab w:val="left" w:pos="6379"/>
      </w:tabs>
      <w:overflowPunct w:val="0"/>
      <w:autoSpaceDE w:val="0"/>
      <w:autoSpaceDN w:val="0"/>
      <w:adjustRightInd w:val="0"/>
      <w:jc w:val="both"/>
      <w:textAlignment w:val="baseline"/>
    </w:pPr>
    <w:rPr>
      <w:sz w:val="30"/>
      <w:szCs w:val="20"/>
      <w:lang w:val="tr-TR"/>
    </w:rPr>
  </w:style>
  <w:style w:type="character" w:customStyle="1" w:styleId="GvdeMetniChar">
    <w:name w:val="Gövde Metni Char"/>
    <w:basedOn w:val="VarsaylanParagrafYazTipi"/>
    <w:link w:val="GvdeMetni"/>
    <w:rsid w:val="00600772"/>
    <w:rPr>
      <w:rFonts w:ascii="Times New Roman" w:eastAsia="Times New Roman" w:hAnsi="Times New Roman" w:cs="Times New Roman"/>
      <w:sz w:val="30"/>
      <w:szCs w:val="20"/>
    </w:rPr>
  </w:style>
  <w:style w:type="paragraph" w:styleId="KonuBal">
    <w:name w:val="Title"/>
    <w:basedOn w:val="Normal"/>
    <w:link w:val="KonuBalChar"/>
    <w:qFormat/>
    <w:rsid w:val="00600772"/>
    <w:pPr>
      <w:jc w:val="center"/>
    </w:pPr>
    <w:rPr>
      <w:b/>
      <w:bCs/>
      <w:sz w:val="32"/>
    </w:rPr>
  </w:style>
  <w:style w:type="character" w:customStyle="1" w:styleId="KonuBalChar">
    <w:name w:val="Konu Başlığı Char"/>
    <w:basedOn w:val="VarsaylanParagrafYazTipi"/>
    <w:link w:val="KonuBal"/>
    <w:rsid w:val="00600772"/>
    <w:rPr>
      <w:rFonts w:ascii="Times New Roman" w:eastAsia="Times New Roman" w:hAnsi="Times New Roman"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2020-05-18T14:24:00Z</dcterms:created>
  <dcterms:modified xsi:type="dcterms:W3CDTF">2020-06-03T13:08:00Z</dcterms:modified>
</cp:coreProperties>
</file>